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58" w:rsidRDefault="003E32D1">
      <w:r>
        <w:t>Jan. 31, Feb. 3</w:t>
      </w:r>
    </w:p>
    <w:p w:rsidR="003E32D1" w:rsidRDefault="003E32D1">
      <w:r>
        <w:t>Warm –</w:t>
      </w:r>
      <w:proofErr w:type="gramStart"/>
      <w:r>
        <w:t>up  complete</w:t>
      </w:r>
      <w:proofErr w:type="gramEnd"/>
      <w:r>
        <w:t xml:space="preserve"> page 20 in the Solving Quadratics and Other Equations workbook</w:t>
      </w:r>
    </w:p>
    <w:p w:rsidR="003E32D1" w:rsidRDefault="003E32D1">
      <w:r>
        <w:t>Consider page 17 and complete page 21 #17-22</w:t>
      </w:r>
    </w:p>
    <w:p w:rsidR="003E32D1" w:rsidRDefault="003E32D1">
      <w:r>
        <w:t xml:space="preserve">Complete the following worksheet </w:t>
      </w:r>
      <w:hyperlink r:id="rId4" w:history="1">
        <w:r>
          <w:rPr>
            <w:rStyle w:val="Hyperlink"/>
          </w:rPr>
          <w:t>https://cdn.kutasoftware.com/Worksheets/Alg1/Radical%20Equations%201.pdf</w:t>
        </w:r>
      </w:hyperlink>
    </w:p>
    <w:p w:rsidR="003E32D1" w:rsidRDefault="003E32D1">
      <w:r>
        <w:t>Complete the Deltamath.com Solving radical equations 1</w:t>
      </w:r>
      <w:bookmarkStart w:id="0" w:name="_GoBack"/>
      <w:bookmarkEnd w:id="0"/>
    </w:p>
    <w:sectPr w:rsidR="003E3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D1"/>
    <w:rsid w:val="003E32D1"/>
    <w:rsid w:val="00AD2758"/>
    <w:rsid w:val="00FC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0FD83-250B-48B5-BA75-F7F29D95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3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n.kutasoftware.com/Worksheets/Alg1/Radical%20Equations%2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2020-02-04T19:46:00Z</dcterms:created>
  <dcterms:modified xsi:type="dcterms:W3CDTF">2020-02-04T19:46:00Z</dcterms:modified>
</cp:coreProperties>
</file>